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5F6" w:rsidRDefault="00D565F6" w:rsidP="00D565F6">
      <w:pPr>
        <w:pStyle w:val="a3"/>
        <w:spacing w:after="0" w:line="240" w:lineRule="auto"/>
        <w:ind w:left="100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Материально-техническое оснащение, учебно-методическое обеспечение ДОУ</w:t>
      </w:r>
    </w:p>
    <w:p w:rsidR="00D565F6" w:rsidRDefault="00D565F6" w:rsidP="00D565F6">
      <w:pPr>
        <w:ind w:firstLine="643"/>
        <w:jc w:val="both"/>
        <w:rPr>
          <w:sz w:val="24"/>
          <w:szCs w:val="24"/>
        </w:rPr>
      </w:pPr>
      <w:r>
        <w:rPr>
          <w:sz w:val="24"/>
          <w:szCs w:val="24"/>
        </w:rPr>
        <w:t>Материально-техническая база учреждения достаточна, размеры групповых, освящения, мебель соответствует требованиями санитарно-эпидемиологических правил и нормативов. Благодаря сотрудникам и родителям совершенствуется предметная среда игровых помещений. Уровень оснащенности компьютерами, копировальной и множительной техникой для осуществления образовательного процесса остается недостаточной.</w:t>
      </w:r>
    </w:p>
    <w:p w:rsidR="00D565F6" w:rsidRDefault="00D565F6" w:rsidP="00D565F6">
      <w:pPr>
        <w:ind w:firstLine="643"/>
        <w:jc w:val="both"/>
        <w:rPr>
          <w:sz w:val="24"/>
          <w:szCs w:val="24"/>
        </w:rPr>
      </w:pPr>
      <w:r>
        <w:rPr>
          <w:sz w:val="24"/>
          <w:szCs w:val="24"/>
        </w:rPr>
        <w:t>В детском саду обеспечены хорошие условия для качественного проведения воспитательно-образовательного процесса с детьми всех возрастов, реализация основной образовательной программы дошкольного образования,  федеральных государственных требований. Рационально, в интересах детей используются все помещения дошкольного учреждения. Для образовательной работы функционируют, групповая с оборудованием для мультимедийных занятий., театральная зона.</w:t>
      </w:r>
    </w:p>
    <w:p w:rsidR="00D565F6" w:rsidRDefault="00D565F6" w:rsidP="00D565F6">
      <w:pPr>
        <w:ind w:firstLine="643"/>
        <w:jc w:val="both"/>
        <w:rPr>
          <w:sz w:val="24"/>
          <w:szCs w:val="24"/>
        </w:rPr>
      </w:pPr>
      <w:r>
        <w:rPr>
          <w:sz w:val="24"/>
          <w:szCs w:val="24"/>
        </w:rPr>
        <w:t>В 2015-2016 учебном  году в целях улучшения материально-технической базы учреждения были проведены следующие ремонтно-строительные работы: полностью покрасили оборудование на   площадке , спилили сухостой на территории детского сада, частично заменили канализацию. В настоящее время многие вопросы, касающиеся материально-технической базы учреждения остаются нерешенными: требуется  замена устаревшей сантехники, детской мебели, мягкого инвентаря, замена окон на современные стеклопакеты, новая сточная канализационная яма, оборудование на детскую площадку.</w:t>
      </w:r>
    </w:p>
    <w:p w:rsidR="00E11383" w:rsidRDefault="00E11383">
      <w:bookmarkStart w:id="0" w:name="_GoBack"/>
      <w:bookmarkEnd w:id="0"/>
    </w:p>
    <w:sectPr w:rsidR="00E11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5F6"/>
    <w:rsid w:val="00D565F6"/>
    <w:rsid w:val="00E1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5F6"/>
    <w:pPr>
      <w:spacing w:after="0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65F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5F6"/>
    <w:pPr>
      <w:spacing w:after="0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65F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3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2016-12-15T09:09:00Z</dcterms:created>
  <dcterms:modified xsi:type="dcterms:W3CDTF">2016-12-15T09:10:00Z</dcterms:modified>
</cp:coreProperties>
</file>